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9D4E" w14:textId="77777777" w:rsidR="00A27020" w:rsidRDefault="00A27020" w:rsidP="00A27020">
      <w:pPr>
        <w:spacing w:line="256" w:lineRule="auto"/>
        <w:ind w:left="180" w:right="432"/>
        <w:rPr>
          <w:rFonts w:ascii="Arial" w:eastAsia="Aptos" w:hAnsi="Arial" w:cs="Arial"/>
          <w:b/>
          <w:bCs/>
          <w:color w:val="80BFB7"/>
          <w:sz w:val="32"/>
          <w:szCs w:val="32"/>
        </w:rPr>
      </w:pPr>
    </w:p>
    <w:p w14:paraId="43B1A0E3" w14:textId="77777777" w:rsidR="00A27020" w:rsidRPr="004413B0" w:rsidRDefault="00A27020" w:rsidP="00A27020">
      <w:pPr>
        <w:spacing w:line="256" w:lineRule="auto"/>
        <w:ind w:left="180" w:right="432"/>
        <w:rPr>
          <w:rFonts w:ascii="Arial" w:eastAsia="Aptos" w:hAnsi="Arial" w:cs="Arial"/>
          <w:b/>
          <w:bCs/>
          <w:color w:val="80BFB7"/>
          <w:sz w:val="32"/>
          <w:szCs w:val="32"/>
        </w:rPr>
      </w:pPr>
      <w:r w:rsidRPr="00F85531">
        <w:rPr>
          <w:rFonts w:ascii="Arial" w:eastAsia="Aptos" w:hAnsi="Arial" w:cs="Arial"/>
          <w:b/>
          <w:bCs/>
          <w:color w:val="80BFB7"/>
          <w:sz w:val="32"/>
          <w:szCs w:val="32"/>
        </w:rPr>
        <w:t xml:space="preserve">Job Title: </w:t>
      </w:r>
    </w:p>
    <w:p w14:paraId="1075FF5B" w14:textId="77777777" w:rsidR="00A27020" w:rsidRPr="00FE01A8" w:rsidRDefault="00A27020" w:rsidP="00A27020">
      <w:pPr>
        <w:spacing w:line="256" w:lineRule="auto"/>
        <w:ind w:left="180" w:right="432"/>
        <w:rPr>
          <w:rFonts w:ascii="Arial" w:eastAsia="Aptos" w:hAnsi="Arial" w:cs="Arial"/>
          <w:b/>
          <w:bCs/>
          <w:color w:val="003B55"/>
          <w:sz w:val="36"/>
          <w:szCs w:val="36"/>
        </w:rPr>
      </w:pPr>
      <w:r w:rsidRPr="00F85531">
        <w:rPr>
          <w:rFonts w:ascii="Arial" w:eastAsia="Aptos" w:hAnsi="Arial" w:cs="Arial"/>
          <w:b/>
          <w:bCs/>
          <w:color w:val="003B55"/>
          <w:sz w:val="36"/>
          <w:szCs w:val="36"/>
        </w:rPr>
        <w:t>Senior Python Developer – Cloud &amp; Asynchronous Backend</w:t>
      </w:r>
    </w:p>
    <w:p w14:paraId="19D20633" w14:textId="77777777" w:rsidR="00A27020" w:rsidRDefault="00A27020" w:rsidP="00A27020">
      <w:pPr>
        <w:spacing w:line="256" w:lineRule="auto"/>
        <w:ind w:left="180" w:right="432"/>
        <w:rPr>
          <w:rFonts w:ascii="Arial" w:eastAsia="Aptos" w:hAnsi="Arial" w:cs="Arial"/>
          <w:b/>
          <w:bCs/>
          <w:color w:val="0B87A1"/>
          <w:sz w:val="32"/>
          <w:szCs w:val="32"/>
        </w:rPr>
      </w:pPr>
    </w:p>
    <w:p w14:paraId="29449896" w14:textId="77777777" w:rsidR="00A27020" w:rsidRPr="00F85531" w:rsidRDefault="00A27020" w:rsidP="00A27020">
      <w:pPr>
        <w:spacing w:line="256" w:lineRule="auto"/>
        <w:ind w:left="180" w:right="432"/>
        <w:rPr>
          <w:rFonts w:ascii="Arial" w:eastAsia="Aptos" w:hAnsi="Arial" w:cs="Arial"/>
          <w:b/>
          <w:bCs/>
          <w:color w:val="0B87A1"/>
          <w:sz w:val="32"/>
          <w:szCs w:val="32"/>
        </w:rPr>
      </w:pPr>
      <w:r w:rsidRPr="00F85531">
        <w:rPr>
          <w:rFonts w:ascii="Arial" w:eastAsia="Aptos" w:hAnsi="Arial" w:cs="Arial"/>
          <w:b/>
          <w:bCs/>
          <w:color w:val="0B87A1"/>
          <w:sz w:val="32"/>
          <w:szCs w:val="32"/>
        </w:rPr>
        <w:t>About the Role</w:t>
      </w:r>
    </w:p>
    <w:p w14:paraId="479E85F6" w14:textId="77777777" w:rsidR="00A27020" w:rsidRPr="00FE01A8" w:rsidRDefault="00A27020" w:rsidP="00A27020">
      <w:pPr>
        <w:spacing w:line="256" w:lineRule="auto"/>
        <w:ind w:left="180" w:right="432"/>
        <w:rPr>
          <w:rFonts w:ascii="Arial" w:eastAsia="Aptos" w:hAnsi="Arial" w:cs="Arial"/>
        </w:rPr>
      </w:pPr>
      <w:r w:rsidRPr="00F85531">
        <w:rPr>
          <w:rFonts w:ascii="Arial" w:eastAsia="Aptos" w:hAnsi="Arial" w:cs="Arial"/>
        </w:rPr>
        <w:t>We are seeking an experienced Senior Python Developer to take ownership of our extensive, production</w:t>
      </w:r>
      <w:r w:rsidRPr="00F85531">
        <w:rPr>
          <w:rFonts w:ascii="Cambria Math" w:eastAsia="Aptos" w:hAnsi="Cambria Math" w:cs="Cambria Math"/>
        </w:rPr>
        <w:t>‐</w:t>
      </w:r>
      <w:r w:rsidRPr="00F85531">
        <w:rPr>
          <w:rFonts w:ascii="Arial" w:eastAsia="Aptos" w:hAnsi="Arial" w:cs="Arial"/>
        </w:rPr>
        <w:t>ready backend system. This role involves maintaining a large codebase built using asynchronous Python frameworks and integrating a wide range of cloud services from Microsoft Azure—including storage, databases, search, and secure key management—as well as advanced APIs such as OpenAI’s. The ideal candidate will ensure the continued stability, security, and scalability of our existing system while driving new feature development and improving performance in a highly complex, distributed environment.</w:t>
      </w:r>
    </w:p>
    <w:p w14:paraId="2786158C" w14:textId="77777777" w:rsidR="00A27020" w:rsidRDefault="00A27020" w:rsidP="00A27020">
      <w:pPr>
        <w:spacing w:line="256" w:lineRule="auto"/>
        <w:ind w:left="180" w:right="432"/>
        <w:rPr>
          <w:rFonts w:ascii="Arial" w:eastAsia="Aptos" w:hAnsi="Arial" w:cs="Arial"/>
          <w:b/>
          <w:bCs/>
          <w:color w:val="0B87A1"/>
          <w:sz w:val="32"/>
          <w:szCs w:val="32"/>
        </w:rPr>
      </w:pPr>
    </w:p>
    <w:p w14:paraId="5DF553E7" w14:textId="77777777" w:rsidR="00A27020" w:rsidRPr="00F85531" w:rsidRDefault="00A27020" w:rsidP="00A27020">
      <w:pPr>
        <w:spacing w:line="256" w:lineRule="auto"/>
        <w:ind w:left="180" w:right="432"/>
        <w:rPr>
          <w:rFonts w:ascii="Arial" w:eastAsia="Aptos" w:hAnsi="Arial" w:cs="Arial"/>
          <w:b/>
          <w:bCs/>
          <w:color w:val="0B87A1"/>
          <w:sz w:val="32"/>
          <w:szCs w:val="32"/>
        </w:rPr>
      </w:pPr>
      <w:r w:rsidRPr="00F85531">
        <w:rPr>
          <w:rFonts w:ascii="Arial" w:eastAsia="Aptos" w:hAnsi="Arial" w:cs="Arial"/>
          <w:b/>
          <w:bCs/>
          <w:color w:val="0B87A1"/>
          <w:sz w:val="32"/>
          <w:szCs w:val="32"/>
        </w:rPr>
        <w:t>Key Responsibilities</w:t>
      </w:r>
    </w:p>
    <w:p w14:paraId="27A0C007" w14:textId="77777777" w:rsidR="00A27020" w:rsidRPr="00F85531" w:rsidRDefault="00A27020" w:rsidP="00A27020">
      <w:pPr>
        <w:tabs>
          <w:tab w:val="left" w:pos="810"/>
        </w:tabs>
        <w:spacing w:line="256" w:lineRule="auto"/>
        <w:ind w:left="180" w:right="432"/>
        <w:rPr>
          <w:rFonts w:ascii="Arial" w:eastAsia="Aptos" w:hAnsi="Arial" w:cs="Arial"/>
        </w:rPr>
      </w:pPr>
      <w:r w:rsidRPr="00F85531">
        <w:rPr>
          <w:rFonts w:ascii="Arial" w:eastAsia="Aptos" w:hAnsi="Arial" w:cs="Arial"/>
          <w:b/>
          <w:bCs/>
        </w:rPr>
        <w:t>System Maintenance &amp; Refactoring:</w:t>
      </w:r>
    </w:p>
    <w:p w14:paraId="5CF390BA"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Monitor, debug, and refactor a complex asynchronous codebase spanning hundreds of REST API endpoints.</w:t>
      </w:r>
    </w:p>
    <w:p w14:paraId="070414A7"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Improve code readability, reliability, and performance by applying modern asynchronous design patterns.</w:t>
      </w:r>
    </w:p>
    <w:p w14:paraId="4298FF6B"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New Feature Development &amp; Expansion:</w:t>
      </w:r>
    </w:p>
    <w:p w14:paraId="028B80EB"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Collaborate in designing, prototyping, and implementing new features and endpoints.</w:t>
      </w:r>
    </w:p>
    <w:p w14:paraId="3CDD7111" w14:textId="77777777" w:rsidR="00A27020"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Integrate additional cloud services and third-party APIs (such as OpenAI for GPT/DALL-E integrations) into the existing codebase.</w:t>
      </w:r>
    </w:p>
    <w:p w14:paraId="16476DC6" w14:textId="77777777" w:rsidR="00A27020" w:rsidRPr="00F85531" w:rsidRDefault="00A27020" w:rsidP="00A27020">
      <w:pPr>
        <w:numPr>
          <w:ilvl w:val="2"/>
          <w:numId w:val="10"/>
        </w:numPr>
        <w:spacing w:after="160" w:line="256" w:lineRule="auto"/>
        <w:ind w:left="180" w:right="432"/>
        <w:rPr>
          <w:rFonts w:ascii="Arial" w:eastAsia="Aptos" w:hAnsi="Arial" w:cs="Arial"/>
        </w:rPr>
      </w:pPr>
      <w:r>
        <w:rPr>
          <w:rFonts w:ascii="Arial" w:eastAsia="Aptos" w:hAnsi="Arial" w:cs="Arial"/>
        </w:rPr>
        <w:t>MCP Server integration and development of new tools.</w:t>
      </w:r>
    </w:p>
    <w:p w14:paraId="4D4B122E"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Ensure consistent API design and secure handling of sensitive data (e.g., generating SAS tokens and managing secrets).</w:t>
      </w:r>
    </w:p>
    <w:p w14:paraId="540552F7"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Cloud &amp; Database Integration:</w:t>
      </w:r>
    </w:p>
    <w:p w14:paraId="6B4CA8EA"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 xml:space="preserve">Work with Azure cloud services including Blob Storage, </w:t>
      </w:r>
      <w:proofErr w:type="spellStart"/>
      <w:r w:rsidRPr="00F85531">
        <w:rPr>
          <w:rFonts w:ascii="Arial" w:eastAsia="Aptos" w:hAnsi="Arial" w:cs="Arial"/>
        </w:rPr>
        <w:t>CosmosDB</w:t>
      </w:r>
      <w:proofErr w:type="spellEnd"/>
      <w:r>
        <w:rPr>
          <w:rFonts w:ascii="Arial" w:eastAsia="Aptos" w:hAnsi="Arial" w:cs="Arial"/>
        </w:rPr>
        <w:t>/ MongoDB</w:t>
      </w:r>
      <w:r w:rsidRPr="00F85531">
        <w:rPr>
          <w:rFonts w:ascii="Arial" w:eastAsia="Aptos" w:hAnsi="Arial" w:cs="Arial"/>
        </w:rPr>
        <w:t>, Azure Search, and Key Vault.</w:t>
      </w:r>
      <w:r>
        <w:rPr>
          <w:rFonts w:ascii="Arial" w:eastAsia="Aptos" w:hAnsi="Arial" w:cs="Arial"/>
        </w:rPr>
        <w:t xml:space="preserve"> </w:t>
      </w:r>
      <w:proofErr w:type="gramStart"/>
      <w:r>
        <w:rPr>
          <w:rFonts w:ascii="Arial" w:eastAsia="Aptos" w:hAnsi="Arial" w:cs="Arial"/>
        </w:rPr>
        <w:t>Open Source</w:t>
      </w:r>
      <w:proofErr w:type="gramEnd"/>
      <w:r>
        <w:rPr>
          <w:rFonts w:ascii="Arial" w:eastAsia="Aptos" w:hAnsi="Arial" w:cs="Arial"/>
        </w:rPr>
        <w:t xml:space="preserve"> technologies in the future.</w:t>
      </w:r>
    </w:p>
    <w:p w14:paraId="76F91B61"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Develop and optimize database interactions using SQL Server and NoSQL data models.</w:t>
      </w:r>
      <w:r>
        <w:rPr>
          <w:rFonts w:ascii="Arial" w:eastAsia="Aptos" w:hAnsi="Arial" w:cs="Arial"/>
        </w:rPr>
        <w:t xml:space="preserve"> Vector Store integration as well.</w:t>
      </w:r>
    </w:p>
    <w:p w14:paraId="4D9C5A8A"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Troubleshoot and enhance integrations with custom key service managers and search clients.</w:t>
      </w:r>
    </w:p>
    <w:p w14:paraId="024A352E"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Asynchronous Programming &amp; Performance Optimization:</w:t>
      </w:r>
    </w:p>
    <w:p w14:paraId="73E6DF67" w14:textId="77777777" w:rsidR="00A27020"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Write clean, maintainable asynchronous code leveraging Python’s async/await constructs.</w:t>
      </w:r>
    </w:p>
    <w:p w14:paraId="47FF9DC7" w14:textId="77777777" w:rsidR="00A27020" w:rsidRDefault="00A27020" w:rsidP="00A27020">
      <w:pPr>
        <w:spacing w:after="160" w:line="256" w:lineRule="auto"/>
        <w:ind w:right="432"/>
        <w:rPr>
          <w:rFonts w:ascii="Arial" w:eastAsia="Aptos" w:hAnsi="Arial" w:cs="Arial"/>
        </w:rPr>
      </w:pPr>
    </w:p>
    <w:p w14:paraId="51332515" w14:textId="77777777" w:rsidR="00A27020" w:rsidRPr="00F85531" w:rsidRDefault="00A27020" w:rsidP="00A27020">
      <w:pPr>
        <w:spacing w:after="160" w:line="256" w:lineRule="auto"/>
        <w:ind w:right="432"/>
        <w:rPr>
          <w:rFonts w:ascii="Arial" w:eastAsia="Aptos" w:hAnsi="Arial" w:cs="Arial"/>
        </w:rPr>
      </w:pPr>
    </w:p>
    <w:p w14:paraId="7B156D60"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Optimize performance of background tasks and concurrent routines.</w:t>
      </w:r>
    </w:p>
    <w:p w14:paraId="0011EF7E"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Implement robust error handling for highly concurrent, cloud-integrated services.</w:t>
      </w:r>
    </w:p>
    <w:p w14:paraId="4B1D72BD"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Collaboration &amp; Documentation:</w:t>
      </w:r>
    </w:p>
    <w:p w14:paraId="43C79ED1"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Work closely with cross-functional teams (DevOps, Frontend, Data Engineering) in an agile environment.</w:t>
      </w:r>
    </w:p>
    <w:p w14:paraId="5C249D74"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Document code changes, update architectural diagrams, and facilitate knowledge transfer.</w:t>
      </w:r>
    </w:p>
    <w:p w14:paraId="03B949B4" w14:textId="77777777" w:rsidR="00A27020" w:rsidRPr="00F85531" w:rsidRDefault="00A27020" w:rsidP="00A27020">
      <w:pPr>
        <w:numPr>
          <w:ilvl w:val="2"/>
          <w:numId w:val="10"/>
        </w:numPr>
        <w:spacing w:after="160" w:line="256" w:lineRule="auto"/>
        <w:ind w:left="180" w:right="432"/>
        <w:rPr>
          <w:rFonts w:ascii="Arial" w:eastAsia="Aptos" w:hAnsi="Arial" w:cs="Arial"/>
        </w:rPr>
      </w:pPr>
      <w:r w:rsidRPr="00F85531">
        <w:rPr>
          <w:rFonts w:ascii="Arial" w:eastAsia="Aptos" w:hAnsi="Arial" w:cs="Arial"/>
        </w:rPr>
        <w:t>Participate in code reviews and mentor junior developers.</w:t>
      </w:r>
    </w:p>
    <w:p w14:paraId="764D3AB4" w14:textId="77777777" w:rsidR="00A27020" w:rsidRDefault="00A27020" w:rsidP="00A27020">
      <w:pPr>
        <w:spacing w:line="256" w:lineRule="auto"/>
        <w:ind w:left="180" w:right="432"/>
        <w:rPr>
          <w:rFonts w:ascii="Arial" w:eastAsia="Aptos" w:hAnsi="Arial" w:cs="Arial"/>
          <w:b/>
          <w:bCs/>
          <w:color w:val="0B87A1"/>
          <w:sz w:val="32"/>
          <w:szCs w:val="32"/>
        </w:rPr>
      </w:pPr>
    </w:p>
    <w:p w14:paraId="0BD21410" w14:textId="77777777" w:rsidR="00A27020" w:rsidRPr="00F85531" w:rsidRDefault="00A27020" w:rsidP="00A27020">
      <w:pPr>
        <w:spacing w:line="256" w:lineRule="auto"/>
        <w:ind w:left="180" w:right="432"/>
        <w:rPr>
          <w:rFonts w:ascii="Arial" w:eastAsia="Aptos" w:hAnsi="Arial" w:cs="Arial"/>
          <w:b/>
          <w:bCs/>
          <w:color w:val="0B87A1"/>
          <w:sz w:val="32"/>
          <w:szCs w:val="32"/>
        </w:rPr>
      </w:pPr>
      <w:r w:rsidRPr="00F85531">
        <w:rPr>
          <w:rFonts w:ascii="Arial" w:eastAsia="Aptos" w:hAnsi="Arial" w:cs="Arial"/>
          <w:b/>
          <w:bCs/>
          <w:color w:val="0B87A1"/>
          <w:sz w:val="32"/>
          <w:szCs w:val="32"/>
        </w:rPr>
        <w:t>Key Technologies &amp; Libraries</w:t>
      </w:r>
    </w:p>
    <w:p w14:paraId="15586948" w14:textId="77777777" w:rsidR="00A27020" w:rsidRPr="00FE01A8" w:rsidRDefault="00A27020" w:rsidP="00A27020">
      <w:pPr>
        <w:spacing w:line="256" w:lineRule="auto"/>
        <w:ind w:left="180" w:right="432"/>
        <w:rPr>
          <w:rFonts w:ascii="Arial" w:eastAsia="Aptos" w:hAnsi="Arial" w:cs="Arial"/>
        </w:rPr>
      </w:pPr>
      <w:r w:rsidRPr="00F85531">
        <w:rPr>
          <w:rFonts w:ascii="Arial" w:eastAsia="Aptos" w:hAnsi="Arial" w:cs="Arial"/>
        </w:rPr>
        <w:t>To build and maintain our complex backend systems, you will work with a broad range of leading-edge tools and libraries, including:</w:t>
      </w:r>
    </w:p>
    <w:p w14:paraId="7BCB9CDC"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Python 3.8+ / Async Programming:</w:t>
      </w:r>
    </w:p>
    <w:p w14:paraId="4D4D9C7B"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rPr>
        <w:t xml:space="preserve">Native support for async/await with the built-in </w:t>
      </w:r>
      <w:proofErr w:type="spellStart"/>
      <w:r w:rsidRPr="00F85531">
        <w:rPr>
          <w:rFonts w:ascii="Arial" w:eastAsia="Aptos" w:hAnsi="Arial" w:cs="Arial"/>
        </w:rPr>
        <w:t>asyncio</w:t>
      </w:r>
      <w:proofErr w:type="spellEnd"/>
      <w:r w:rsidRPr="00F85531">
        <w:rPr>
          <w:rFonts w:ascii="Arial" w:eastAsia="Aptos" w:hAnsi="Arial" w:cs="Arial"/>
        </w:rPr>
        <w:t xml:space="preserve"> library.</w:t>
      </w:r>
    </w:p>
    <w:p w14:paraId="3578FE90"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Asynchronous Frameworks &amp; HTTP Libraries:</w:t>
      </w:r>
    </w:p>
    <w:p w14:paraId="7DCAB905"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Quart:</w:t>
      </w:r>
      <w:r w:rsidRPr="00F85531">
        <w:rPr>
          <w:rFonts w:ascii="Arial" w:eastAsia="Aptos" w:hAnsi="Arial" w:cs="Arial"/>
        </w:rPr>
        <w:t> An asynchronous web framework (compatible with Flask) for building high-performance APIs.</w:t>
      </w:r>
    </w:p>
    <w:p w14:paraId="6528E56F"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HTTPX:</w:t>
      </w:r>
      <w:r w:rsidRPr="00F85531">
        <w:rPr>
          <w:rFonts w:ascii="Arial" w:eastAsia="Aptos" w:hAnsi="Arial" w:cs="Arial"/>
        </w:rPr>
        <w:t> For making asynchronous HTTP requests and interacting with external APIs.</w:t>
      </w:r>
    </w:p>
    <w:p w14:paraId="6CF6AD76"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Microsoft Azure Services &amp; SDKs:</w:t>
      </w:r>
    </w:p>
    <w:p w14:paraId="4E697569"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Azure Storage SDK:</w:t>
      </w:r>
      <w:r w:rsidRPr="00F85531">
        <w:rPr>
          <w:rFonts w:ascii="Arial" w:eastAsia="Aptos" w:hAnsi="Arial" w:cs="Arial"/>
        </w:rPr>
        <w:t> (azure-storage-blob) for managing Blob Storage.</w:t>
      </w:r>
    </w:p>
    <w:p w14:paraId="3ECA2C90"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Azure Cosmos DB SDK:</w:t>
      </w:r>
      <w:r w:rsidRPr="00F85531">
        <w:rPr>
          <w:rFonts w:ascii="Arial" w:eastAsia="Aptos" w:hAnsi="Arial" w:cs="Arial"/>
        </w:rPr>
        <w:t> For scalable NoSQL data storage.</w:t>
      </w:r>
    </w:p>
    <w:p w14:paraId="6D1C6DF8"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Azure Search Documents:</w:t>
      </w:r>
      <w:r w:rsidRPr="00F85531">
        <w:rPr>
          <w:rFonts w:ascii="Arial" w:eastAsia="Aptos" w:hAnsi="Arial" w:cs="Arial"/>
        </w:rPr>
        <w:t> For integrating search capabilities.</w:t>
      </w:r>
    </w:p>
    <w:p w14:paraId="76B3C53E"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Azure Key Vault &amp; Identity Libraries:</w:t>
      </w:r>
      <w:r w:rsidRPr="00F85531">
        <w:rPr>
          <w:rFonts w:ascii="Arial" w:eastAsia="Aptos" w:hAnsi="Arial" w:cs="Arial"/>
        </w:rPr>
        <w:t> (azure-</w:t>
      </w:r>
      <w:proofErr w:type="spellStart"/>
      <w:r w:rsidRPr="00F85531">
        <w:rPr>
          <w:rFonts w:ascii="Arial" w:eastAsia="Aptos" w:hAnsi="Arial" w:cs="Arial"/>
        </w:rPr>
        <w:t>keyvault</w:t>
      </w:r>
      <w:proofErr w:type="spellEnd"/>
      <w:r w:rsidRPr="00F85531">
        <w:rPr>
          <w:rFonts w:ascii="Arial" w:eastAsia="Aptos" w:hAnsi="Arial" w:cs="Arial"/>
        </w:rPr>
        <w:t>, azure-identity) for secure secret management and authentication.</w:t>
      </w:r>
    </w:p>
    <w:p w14:paraId="69A2C8FE"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Database &amp; ORM Tools:</w:t>
      </w:r>
    </w:p>
    <w:p w14:paraId="2505A0A7" w14:textId="77777777" w:rsidR="00A27020" w:rsidRDefault="00A27020" w:rsidP="00A27020">
      <w:pPr>
        <w:numPr>
          <w:ilvl w:val="2"/>
          <w:numId w:val="11"/>
        </w:numPr>
        <w:spacing w:after="160" w:line="256" w:lineRule="auto"/>
        <w:ind w:left="180" w:right="432"/>
        <w:rPr>
          <w:rFonts w:ascii="Arial" w:eastAsia="Aptos" w:hAnsi="Arial" w:cs="Arial"/>
        </w:rPr>
      </w:pPr>
      <w:proofErr w:type="spellStart"/>
      <w:r w:rsidRPr="00F85531">
        <w:rPr>
          <w:rFonts w:ascii="Arial" w:eastAsia="Aptos" w:hAnsi="Arial" w:cs="Arial"/>
          <w:b/>
          <w:bCs/>
        </w:rPr>
        <w:t>SQLAlchemy</w:t>
      </w:r>
      <w:proofErr w:type="spellEnd"/>
      <w:r w:rsidRPr="00F85531">
        <w:rPr>
          <w:rFonts w:ascii="Arial" w:eastAsia="Aptos" w:hAnsi="Arial" w:cs="Arial"/>
          <w:b/>
          <w:bCs/>
        </w:rPr>
        <w:t>:</w:t>
      </w:r>
      <w:r w:rsidRPr="00F85531">
        <w:rPr>
          <w:rFonts w:ascii="Arial" w:eastAsia="Aptos" w:hAnsi="Arial" w:cs="Arial"/>
        </w:rPr>
        <w:t> For efficient and scalable relational database interactions.</w:t>
      </w:r>
    </w:p>
    <w:p w14:paraId="63F0DB1E" w14:textId="77777777" w:rsidR="00A27020" w:rsidRPr="00F85531" w:rsidRDefault="00A27020" w:rsidP="00A27020">
      <w:pPr>
        <w:numPr>
          <w:ilvl w:val="2"/>
          <w:numId w:val="11"/>
        </w:numPr>
        <w:spacing w:after="160" w:line="256" w:lineRule="auto"/>
        <w:ind w:left="180" w:right="432"/>
        <w:rPr>
          <w:rFonts w:ascii="Arial" w:eastAsia="Aptos" w:hAnsi="Arial" w:cs="Arial"/>
        </w:rPr>
      </w:pPr>
      <w:r>
        <w:rPr>
          <w:rFonts w:ascii="Arial" w:eastAsia="Aptos" w:hAnsi="Arial" w:cs="Arial"/>
          <w:b/>
          <w:bCs/>
        </w:rPr>
        <w:t>MongoDB</w:t>
      </w:r>
    </w:p>
    <w:p w14:paraId="2A12ED6F"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rPr>
        <w:t>Integration with SQL Server and NoSQL solutions.</w:t>
      </w:r>
    </w:p>
    <w:p w14:paraId="332B8581"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Authentication &amp; Security:</w:t>
      </w:r>
    </w:p>
    <w:p w14:paraId="27AD78F6" w14:textId="77777777" w:rsidR="00A27020" w:rsidRPr="00F85531" w:rsidRDefault="00A27020" w:rsidP="00A27020">
      <w:pPr>
        <w:numPr>
          <w:ilvl w:val="2"/>
          <w:numId w:val="11"/>
        </w:numPr>
        <w:spacing w:after="160" w:line="256" w:lineRule="auto"/>
        <w:ind w:left="180" w:right="432"/>
        <w:rPr>
          <w:rFonts w:ascii="Arial" w:eastAsia="Aptos" w:hAnsi="Arial" w:cs="Arial"/>
        </w:rPr>
      </w:pPr>
      <w:proofErr w:type="spellStart"/>
      <w:r w:rsidRPr="00F85531">
        <w:rPr>
          <w:rFonts w:ascii="Arial" w:eastAsia="Aptos" w:hAnsi="Arial" w:cs="Arial"/>
          <w:b/>
          <w:bCs/>
        </w:rPr>
        <w:t>PyJWT</w:t>
      </w:r>
      <w:proofErr w:type="spellEnd"/>
      <w:r w:rsidRPr="00F85531">
        <w:rPr>
          <w:rFonts w:ascii="Arial" w:eastAsia="Aptos" w:hAnsi="Arial" w:cs="Arial"/>
          <w:b/>
          <w:bCs/>
        </w:rPr>
        <w:t>:</w:t>
      </w:r>
      <w:r w:rsidRPr="00F85531">
        <w:rPr>
          <w:rFonts w:ascii="Arial" w:eastAsia="Aptos" w:hAnsi="Arial" w:cs="Arial"/>
        </w:rPr>
        <w:t> For JSON Web Token (JWT) management.</w:t>
      </w:r>
    </w:p>
    <w:p w14:paraId="450639B4"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MSAL (Microsoft Authentication Library):</w:t>
      </w:r>
      <w:r w:rsidRPr="00F85531">
        <w:rPr>
          <w:rFonts w:ascii="Arial" w:eastAsia="Aptos" w:hAnsi="Arial" w:cs="Arial"/>
        </w:rPr>
        <w:t> For secure and enterprise-grade authentication workflows.</w:t>
      </w:r>
    </w:p>
    <w:p w14:paraId="1AE07B0B"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OpenAI API Integrations:</w:t>
      </w:r>
    </w:p>
    <w:p w14:paraId="30DD27DE" w14:textId="77777777" w:rsidR="00A27020"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OpenAI Python SDK:</w:t>
      </w:r>
      <w:r w:rsidRPr="00F85531">
        <w:rPr>
          <w:rFonts w:ascii="Arial" w:eastAsia="Aptos" w:hAnsi="Arial" w:cs="Arial"/>
        </w:rPr>
        <w:t> To interface with GPT, DALL-E, and other advanced AI models.</w:t>
      </w:r>
    </w:p>
    <w:p w14:paraId="6FE255FA" w14:textId="77777777" w:rsidR="00A27020" w:rsidRDefault="00A27020" w:rsidP="00A27020">
      <w:pPr>
        <w:spacing w:after="160" w:line="256" w:lineRule="auto"/>
        <w:ind w:right="432"/>
        <w:rPr>
          <w:rFonts w:ascii="Arial" w:eastAsia="Aptos" w:hAnsi="Arial" w:cs="Arial"/>
        </w:rPr>
      </w:pPr>
    </w:p>
    <w:p w14:paraId="7001F53A" w14:textId="77777777" w:rsidR="00A27020" w:rsidRPr="00F85531" w:rsidRDefault="00A27020" w:rsidP="00A27020">
      <w:pPr>
        <w:spacing w:after="160" w:line="256" w:lineRule="auto"/>
        <w:ind w:right="432"/>
        <w:rPr>
          <w:rFonts w:ascii="Arial" w:eastAsia="Aptos" w:hAnsi="Arial" w:cs="Arial"/>
        </w:rPr>
      </w:pPr>
    </w:p>
    <w:p w14:paraId="2F4F4571"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rPr>
        <w:t>Integration with LangChain</w:t>
      </w:r>
      <w:r>
        <w:rPr>
          <w:rFonts w:ascii="Arial" w:eastAsia="Aptos" w:hAnsi="Arial" w:cs="Arial"/>
        </w:rPr>
        <w:t>/LangGraph</w:t>
      </w:r>
      <w:r w:rsidRPr="00F85531">
        <w:rPr>
          <w:rFonts w:ascii="Arial" w:eastAsia="Aptos" w:hAnsi="Arial" w:cs="Arial"/>
        </w:rPr>
        <w:t xml:space="preserve"> libraries</w:t>
      </w:r>
      <w:r>
        <w:rPr>
          <w:rFonts w:ascii="Arial" w:eastAsia="Aptos" w:hAnsi="Arial" w:cs="Arial"/>
        </w:rPr>
        <w:t xml:space="preserve"> </w:t>
      </w:r>
      <w:r w:rsidRPr="00F85531">
        <w:rPr>
          <w:rFonts w:ascii="Arial" w:eastAsia="Aptos" w:hAnsi="Arial" w:cs="Arial"/>
        </w:rPr>
        <w:t>where applicable for advanced language model orchestration.</w:t>
      </w:r>
    </w:p>
    <w:p w14:paraId="0F27D912"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Data Processing &amp; Utilities:</w:t>
      </w:r>
    </w:p>
    <w:p w14:paraId="06BF32ED" w14:textId="77777777" w:rsidR="00A27020" w:rsidRPr="00F73CB2" w:rsidRDefault="00A27020" w:rsidP="00A27020">
      <w:pPr>
        <w:numPr>
          <w:ilvl w:val="2"/>
          <w:numId w:val="11"/>
        </w:numPr>
        <w:spacing w:after="160" w:line="256" w:lineRule="auto"/>
        <w:ind w:left="180" w:right="432"/>
        <w:rPr>
          <w:rFonts w:ascii="Arial" w:eastAsia="Aptos" w:hAnsi="Arial" w:cs="Arial"/>
        </w:rPr>
      </w:pPr>
      <w:r>
        <w:rPr>
          <w:rFonts w:ascii="Arial" w:eastAsia="Aptos" w:hAnsi="Arial" w:cs="Arial"/>
        </w:rPr>
        <w:t>MCP Server Design and Integrations.</w:t>
      </w:r>
    </w:p>
    <w:p w14:paraId="70116817"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Pandas:</w:t>
      </w:r>
      <w:r w:rsidRPr="00F85531">
        <w:rPr>
          <w:rFonts w:ascii="Arial" w:eastAsia="Aptos" w:hAnsi="Arial" w:cs="Arial"/>
        </w:rPr>
        <w:t> For data manipulation and analysis.</w:t>
      </w:r>
    </w:p>
    <w:p w14:paraId="66D32AD2"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b/>
          <w:bCs/>
        </w:rPr>
        <w:t>Jinja2:</w:t>
      </w:r>
      <w:r w:rsidRPr="00F85531">
        <w:rPr>
          <w:rFonts w:ascii="Arial" w:eastAsia="Aptos" w:hAnsi="Arial" w:cs="Arial"/>
        </w:rPr>
        <w:t> For template-based content rendering.</w:t>
      </w:r>
    </w:p>
    <w:p w14:paraId="4E1EACDB" w14:textId="77777777" w:rsidR="00A27020" w:rsidRPr="00F85531" w:rsidRDefault="00A27020" w:rsidP="00A27020">
      <w:pPr>
        <w:numPr>
          <w:ilvl w:val="2"/>
          <w:numId w:val="11"/>
        </w:numPr>
        <w:spacing w:after="160" w:line="256" w:lineRule="auto"/>
        <w:ind w:left="180" w:right="432"/>
        <w:rPr>
          <w:rFonts w:ascii="Arial" w:eastAsia="Aptos" w:hAnsi="Arial" w:cs="Arial"/>
        </w:rPr>
      </w:pPr>
      <w:proofErr w:type="spellStart"/>
      <w:r w:rsidRPr="00F85531">
        <w:rPr>
          <w:rFonts w:ascii="Arial" w:eastAsia="Aptos" w:hAnsi="Arial" w:cs="Arial"/>
          <w:b/>
          <w:bCs/>
        </w:rPr>
        <w:t>Pydantic</w:t>
      </w:r>
      <w:proofErr w:type="spellEnd"/>
      <w:r w:rsidRPr="00F85531">
        <w:rPr>
          <w:rFonts w:ascii="Arial" w:eastAsia="Aptos" w:hAnsi="Arial" w:cs="Arial"/>
          <w:b/>
          <w:bCs/>
        </w:rPr>
        <w:t>:</w:t>
      </w:r>
      <w:r w:rsidRPr="00F85531">
        <w:rPr>
          <w:rFonts w:ascii="Arial" w:eastAsia="Aptos" w:hAnsi="Arial" w:cs="Arial"/>
        </w:rPr>
        <w:t> For data validation and model definition (if needed).</w:t>
      </w:r>
    </w:p>
    <w:p w14:paraId="09DA1CFC"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Logging &amp; Debugging:</w:t>
      </w:r>
    </w:p>
    <w:p w14:paraId="0F96B7B5" w14:textId="77777777" w:rsidR="00A27020" w:rsidRPr="00F85531" w:rsidRDefault="00A27020" w:rsidP="00A27020">
      <w:pPr>
        <w:numPr>
          <w:ilvl w:val="2"/>
          <w:numId w:val="11"/>
        </w:numPr>
        <w:spacing w:after="160" w:line="256" w:lineRule="auto"/>
        <w:ind w:left="180" w:right="432"/>
        <w:rPr>
          <w:rFonts w:ascii="Arial" w:eastAsia="Aptos" w:hAnsi="Arial" w:cs="Arial"/>
        </w:rPr>
      </w:pPr>
      <w:r w:rsidRPr="00F85531">
        <w:rPr>
          <w:rFonts w:ascii="Arial" w:eastAsia="Aptos" w:hAnsi="Arial" w:cs="Arial"/>
        </w:rPr>
        <w:t>Python’s built-in </w:t>
      </w:r>
      <w:r w:rsidRPr="00F85531">
        <w:rPr>
          <w:rFonts w:ascii="Arial" w:eastAsia="Aptos" w:hAnsi="Arial" w:cs="Arial"/>
          <w:b/>
          <w:bCs/>
        </w:rPr>
        <w:t>logging</w:t>
      </w:r>
      <w:r w:rsidRPr="00F85531">
        <w:rPr>
          <w:rFonts w:ascii="Arial" w:eastAsia="Aptos" w:hAnsi="Arial" w:cs="Arial"/>
        </w:rPr>
        <w:t> and </w:t>
      </w:r>
      <w:r w:rsidRPr="00F85531">
        <w:rPr>
          <w:rFonts w:ascii="Arial" w:eastAsia="Aptos" w:hAnsi="Arial" w:cs="Arial"/>
          <w:b/>
          <w:bCs/>
        </w:rPr>
        <w:t>traceback</w:t>
      </w:r>
      <w:r w:rsidRPr="00F85531">
        <w:rPr>
          <w:rFonts w:ascii="Arial" w:eastAsia="Aptos" w:hAnsi="Arial" w:cs="Arial"/>
        </w:rPr>
        <w:t> modules for robust system monitoring.</w:t>
      </w:r>
    </w:p>
    <w:p w14:paraId="24124B29" w14:textId="77777777" w:rsidR="00A27020" w:rsidRDefault="00A27020" w:rsidP="00A27020">
      <w:pPr>
        <w:spacing w:line="256" w:lineRule="auto"/>
        <w:ind w:left="180" w:right="432"/>
        <w:rPr>
          <w:rFonts w:ascii="Arial" w:eastAsia="Aptos" w:hAnsi="Arial" w:cs="Arial"/>
          <w:b/>
          <w:bCs/>
          <w:color w:val="0B87A1"/>
          <w:sz w:val="32"/>
          <w:szCs w:val="32"/>
        </w:rPr>
      </w:pPr>
    </w:p>
    <w:p w14:paraId="6CDA2468" w14:textId="77777777" w:rsidR="00A27020" w:rsidRPr="00F85531" w:rsidRDefault="00A27020" w:rsidP="00A27020">
      <w:pPr>
        <w:spacing w:line="256" w:lineRule="auto"/>
        <w:ind w:left="180" w:right="432"/>
        <w:rPr>
          <w:rFonts w:ascii="Arial" w:eastAsia="Aptos" w:hAnsi="Arial" w:cs="Arial"/>
          <w:b/>
          <w:bCs/>
          <w:color w:val="0B87A1"/>
          <w:sz w:val="32"/>
          <w:szCs w:val="32"/>
        </w:rPr>
      </w:pPr>
      <w:r w:rsidRPr="00F85531">
        <w:rPr>
          <w:rFonts w:ascii="Arial" w:eastAsia="Aptos" w:hAnsi="Arial" w:cs="Arial"/>
          <w:b/>
          <w:bCs/>
          <w:color w:val="0B87A1"/>
          <w:sz w:val="32"/>
          <w:szCs w:val="32"/>
        </w:rPr>
        <w:t>Required Skills &amp; Experience</w:t>
      </w:r>
    </w:p>
    <w:p w14:paraId="07B392AF"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Programming Expertise:</w:t>
      </w:r>
    </w:p>
    <w:p w14:paraId="0F0F0271"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Advanced proficiency in Python and a deep understanding of asynchronous programming patterns.</w:t>
      </w:r>
    </w:p>
    <w:p w14:paraId="4DDD6BBD"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Significant experience working with Quart (or similar frameworks) and libraries like HTTPX.</w:t>
      </w:r>
    </w:p>
    <w:p w14:paraId="427AFE76"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Cloud &amp; API Integration:</w:t>
      </w:r>
    </w:p>
    <w:p w14:paraId="0380D5AE"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Proven expertise in integrating with Microsoft Azure services and handling cloud authentication, storage, and querying.</w:t>
      </w:r>
    </w:p>
    <w:p w14:paraId="00921B67"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Experience with OpenAI API integration and cloud-based AI/ML model management.</w:t>
      </w:r>
    </w:p>
    <w:p w14:paraId="0031F1D3"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Database &amp; Data Processing:</w:t>
      </w:r>
    </w:p>
    <w:p w14:paraId="1716CFFF"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Strong experience with both relational (SQL) and NoSQL (</w:t>
      </w:r>
      <w:proofErr w:type="spellStart"/>
      <w:r w:rsidRPr="00F85531">
        <w:rPr>
          <w:rFonts w:ascii="Arial" w:eastAsia="Aptos" w:hAnsi="Arial" w:cs="Arial"/>
        </w:rPr>
        <w:t>CosmosDB</w:t>
      </w:r>
      <w:proofErr w:type="spellEnd"/>
      <w:r w:rsidRPr="00F85531">
        <w:rPr>
          <w:rFonts w:ascii="Arial" w:eastAsia="Aptos" w:hAnsi="Arial" w:cs="Arial"/>
        </w:rPr>
        <w:t>) databases.</w:t>
      </w:r>
    </w:p>
    <w:p w14:paraId="61362C48"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Familiarity with data processing using Pandas (and related libraries) for high-performance pipelines.</w:t>
      </w:r>
    </w:p>
    <w:p w14:paraId="764DB4E6"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Architecture &amp; Development Practices:</w:t>
      </w:r>
    </w:p>
    <w:p w14:paraId="1E21C73B"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Experience designing and building RESTful APIs and microservices.</w:t>
      </w:r>
    </w:p>
    <w:p w14:paraId="10E4D6A9"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Familiarity with scalable backend architectures, CI/CD workflows, and best practices in code versioning and testing.</w:t>
      </w:r>
    </w:p>
    <w:p w14:paraId="360BDC06" w14:textId="77777777" w:rsidR="00A27020" w:rsidRPr="00F85531" w:rsidRDefault="00A27020" w:rsidP="00A27020">
      <w:pPr>
        <w:spacing w:line="256" w:lineRule="auto"/>
        <w:ind w:left="180" w:right="432"/>
        <w:rPr>
          <w:rFonts w:ascii="Arial" w:eastAsia="Aptos" w:hAnsi="Arial" w:cs="Arial"/>
        </w:rPr>
      </w:pPr>
      <w:r w:rsidRPr="00F85531">
        <w:rPr>
          <w:rFonts w:ascii="Arial" w:eastAsia="Aptos" w:hAnsi="Arial" w:cs="Arial"/>
          <w:b/>
          <w:bCs/>
        </w:rPr>
        <w:t>Collaboration &amp; Communication:</w:t>
      </w:r>
    </w:p>
    <w:p w14:paraId="0004A8BA" w14:textId="77777777" w:rsidR="00A27020" w:rsidRPr="00F85531"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Excellent written and verbal communication skills coupled with a strong ability to document complex systems.</w:t>
      </w:r>
    </w:p>
    <w:p w14:paraId="4DC9932E" w14:textId="77777777" w:rsidR="00A27020" w:rsidRDefault="00A27020" w:rsidP="00A27020">
      <w:pPr>
        <w:numPr>
          <w:ilvl w:val="2"/>
          <w:numId w:val="12"/>
        </w:numPr>
        <w:spacing w:after="160" w:line="256" w:lineRule="auto"/>
        <w:ind w:left="180" w:right="432"/>
        <w:rPr>
          <w:rFonts w:ascii="Arial" w:eastAsia="Aptos" w:hAnsi="Arial" w:cs="Arial"/>
        </w:rPr>
      </w:pPr>
      <w:r w:rsidRPr="00F85531">
        <w:rPr>
          <w:rFonts w:ascii="Arial" w:eastAsia="Aptos" w:hAnsi="Arial" w:cs="Arial"/>
        </w:rPr>
        <w:t>Proven track record of mentorship and cross-functional team collaboration.</w:t>
      </w:r>
    </w:p>
    <w:p w14:paraId="588F1A6A" w14:textId="77777777" w:rsidR="00A27020" w:rsidRDefault="00A27020" w:rsidP="00A27020">
      <w:pPr>
        <w:spacing w:after="160" w:line="256" w:lineRule="auto"/>
        <w:ind w:right="432"/>
        <w:rPr>
          <w:rFonts w:ascii="Arial" w:eastAsia="Aptos" w:hAnsi="Arial" w:cs="Arial"/>
        </w:rPr>
      </w:pPr>
    </w:p>
    <w:p w14:paraId="6C883A6E" w14:textId="77777777" w:rsidR="00A27020" w:rsidRPr="00F85531" w:rsidRDefault="00A27020" w:rsidP="00A27020">
      <w:pPr>
        <w:spacing w:after="160" w:line="256" w:lineRule="auto"/>
        <w:ind w:right="432"/>
        <w:rPr>
          <w:rFonts w:ascii="Arial" w:eastAsia="Aptos" w:hAnsi="Arial" w:cs="Arial"/>
        </w:rPr>
      </w:pPr>
    </w:p>
    <w:p w14:paraId="49201A9D" w14:textId="77777777" w:rsidR="00A27020" w:rsidRDefault="00A27020" w:rsidP="00A27020">
      <w:pPr>
        <w:spacing w:line="256" w:lineRule="auto"/>
        <w:ind w:left="180" w:right="432"/>
        <w:rPr>
          <w:rFonts w:ascii="Arial" w:eastAsia="Aptos" w:hAnsi="Arial" w:cs="Arial"/>
          <w:b/>
          <w:bCs/>
          <w:color w:val="0B87A1"/>
          <w:sz w:val="32"/>
          <w:szCs w:val="32"/>
        </w:rPr>
      </w:pPr>
    </w:p>
    <w:p w14:paraId="6FA9C4A3" w14:textId="77777777" w:rsidR="00A27020" w:rsidRPr="00F85531" w:rsidRDefault="00A27020" w:rsidP="00A27020">
      <w:pPr>
        <w:spacing w:line="256" w:lineRule="auto"/>
        <w:ind w:left="180" w:right="432"/>
        <w:rPr>
          <w:rFonts w:ascii="Arial" w:eastAsia="Aptos" w:hAnsi="Arial" w:cs="Arial"/>
          <w:b/>
          <w:bCs/>
          <w:color w:val="0B87A1"/>
          <w:sz w:val="32"/>
          <w:szCs w:val="32"/>
        </w:rPr>
      </w:pPr>
      <w:r w:rsidRPr="00F85531">
        <w:rPr>
          <w:rFonts w:ascii="Arial" w:eastAsia="Aptos" w:hAnsi="Arial" w:cs="Arial"/>
          <w:b/>
          <w:bCs/>
          <w:color w:val="0B87A1"/>
          <w:sz w:val="32"/>
          <w:szCs w:val="32"/>
        </w:rPr>
        <w:t>Preferred Qualifications</w:t>
      </w:r>
    </w:p>
    <w:p w14:paraId="5EE9859E" w14:textId="77777777" w:rsidR="00A27020" w:rsidRPr="00FE01A8" w:rsidRDefault="00A27020" w:rsidP="00A27020">
      <w:pPr>
        <w:pStyle w:val="ListParagraph"/>
        <w:numPr>
          <w:ilvl w:val="2"/>
          <w:numId w:val="13"/>
        </w:numPr>
        <w:spacing w:after="160" w:line="256" w:lineRule="auto"/>
        <w:ind w:left="180" w:right="432"/>
        <w:rPr>
          <w:rFonts w:ascii="Arial" w:eastAsia="Aptos" w:hAnsi="Arial" w:cs="Arial"/>
        </w:rPr>
      </w:pPr>
      <w:r w:rsidRPr="00FE01A8">
        <w:rPr>
          <w:rFonts w:ascii="Arial" w:eastAsia="Aptos" w:hAnsi="Arial" w:cs="Arial"/>
        </w:rPr>
        <w:t>Bachelor’s or Master’s degree in Computer Science, Software Engineering, or related field.</w:t>
      </w:r>
    </w:p>
    <w:p w14:paraId="3FB7E786" w14:textId="77777777" w:rsidR="00A27020" w:rsidRPr="00F85531" w:rsidRDefault="00A27020" w:rsidP="00A27020">
      <w:pPr>
        <w:numPr>
          <w:ilvl w:val="2"/>
          <w:numId w:val="13"/>
        </w:numPr>
        <w:spacing w:after="160" w:line="256" w:lineRule="auto"/>
        <w:ind w:left="180" w:right="432"/>
        <w:rPr>
          <w:rFonts w:ascii="Arial" w:eastAsia="Aptos" w:hAnsi="Arial" w:cs="Arial"/>
        </w:rPr>
      </w:pPr>
      <w:r w:rsidRPr="00F85531">
        <w:rPr>
          <w:rFonts w:ascii="Arial" w:eastAsia="Aptos" w:hAnsi="Arial" w:cs="Arial"/>
        </w:rPr>
        <w:t>Previous exposure to DevOps practices and container orchestration tools (Docker/Kubernetes).</w:t>
      </w:r>
    </w:p>
    <w:p w14:paraId="0D39D374" w14:textId="77777777" w:rsidR="00A27020" w:rsidRPr="00F85531" w:rsidRDefault="00A27020" w:rsidP="00A27020">
      <w:pPr>
        <w:numPr>
          <w:ilvl w:val="2"/>
          <w:numId w:val="13"/>
        </w:numPr>
        <w:spacing w:after="160" w:line="256" w:lineRule="auto"/>
        <w:ind w:left="180" w:right="432"/>
        <w:rPr>
          <w:rFonts w:ascii="Arial" w:eastAsia="Aptos" w:hAnsi="Arial" w:cs="Arial"/>
        </w:rPr>
      </w:pPr>
      <w:r w:rsidRPr="00F85531">
        <w:rPr>
          <w:rFonts w:ascii="Arial" w:eastAsia="Aptos" w:hAnsi="Arial" w:cs="Arial"/>
        </w:rPr>
        <w:t>Experience in enterprise-scale and distributed backend systems.</w:t>
      </w:r>
    </w:p>
    <w:p w14:paraId="7E71BF76" w14:textId="77777777" w:rsidR="00A27020" w:rsidRDefault="00A27020" w:rsidP="00A27020">
      <w:pPr>
        <w:spacing w:line="256" w:lineRule="auto"/>
        <w:ind w:left="180" w:right="432"/>
        <w:rPr>
          <w:rFonts w:ascii="Arial" w:eastAsia="Aptos" w:hAnsi="Arial" w:cs="Arial"/>
          <w:b/>
          <w:bCs/>
          <w:color w:val="0B87A1"/>
          <w:sz w:val="32"/>
          <w:szCs w:val="32"/>
        </w:rPr>
      </w:pPr>
    </w:p>
    <w:p w14:paraId="6CCB0627" w14:textId="77777777" w:rsidR="00A27020" w:rsidRPr="00F85531" w:rsidRDefault="00A27020" w:rsidP="00A27020">
      <w:pPr>
        <w:spacing w:line="256" w:lineRule="auto"/>
        <w:ind w:left="180" w:right="432"/>
        <w:rPr>
          <w:rFonts w:ascii="Arial" w:eastAsia="Aptos" w:hAnsi="Arial" w:cs="Arial"/>
          <w:b/>
          <w:bCs/>
          <w:color w:val="0B87A1"/>
          <w:sz w:val="32"/>
          <w:szCs w:val="32"/>
        </w:rPr>
      </w:pPr>
      <w:r w:rsidRPr="00F85531">
        <w:rPr>
          <w:rFonts w:ascii="Arial" w:eastAsia="Aptos" w:hAnsi="Arial" w:cs="Arial"/>
          <w:b/>
          <w:bCs/>
          <w:color w:val="0B87A1"/>
          <w:sz w:val="32"/>
          <w:szCs w:val="32"/>
        </w:rPr>
        <w:t>What We Offer</w:t>
      </w:r>
    </w:p>
    <w:p w14:paraId="43B802C6" w14:textId="77777777" w:rsidR="00A27020" w:rsidRPr="00FE01A8" w:rsidRDefault="00A27020" w:rsidP="00A27020">
      <w:pPr>
        <w:pStyle w:val="ListParagraph"/>
        <w:numPr>
          <w:ilvl w:val="0"/>
          <w:numId w:val="14"/>
        </w:numPr>
        <w:spacing w:after="160" w:line="256" w:lineRule="auto"/>
        <w:ind w:left="180" w:right="432"/>
        <w:rPr>
          <w:rFonts w:ascii="Arial" w:eastAsia="Aptos" w:hAnsi="Arial" w:cs="Arial"/>
        </w:rPr>
      </w:pPr>
      <w:r w:rsidRPr="00FE01A8">
        <w:rPr>
          <w:rFonts w:ascii="Arial" w:eastAsia="Aptos" w:hAnsi="Arial" w:cs="Arial"/>
        </w:rPr>
        <w:t>The opportunity to work on a high-impact, production-critical codebase that leverages cutting-edge cloud and asynchronous technologies.</w:t>
      </w:r>
    </w:p>
    <w:p w14:paraId="054F4278" w14:textId="77777777" w:rsidR="00A27020" w:rsidRPr="00FE01A8" w:rsidRDefault="00A27020" w:rsidP="00A27020">
      <w:pPr>
        <w:pStyle w:val="ListParagraph"/>
        <w:numPr>
          <w:ilvl w:val="0"/>
          <w:numId w:val="14"/>
        </w:numPr>
        <w:spacing w:after="160" w:line="256" w:lineRule="auto"/>
        <w:ind w:left="180" w:right="432"/>
        <w:rPr>
          <w:rFonts w:ascii="Arial" w:eastAsia="Aptos" w:hAnsi="Arial" w:cs="Arial"/>
        </w:rPr>
      </w:pPr>
      <w:r w:rsidRPr="00FE01A8">
        <w:rPr>
          <w:rFonts w:ascii="Arial" w:eastAsia="Aptos" w:hAnsi="Arial" w:cs="Arial"/>
        </w:rPr>
        <w:t>A collaborative and innovative work environment where your expertise will directly influence system evolution and customer success.</w:t>
      </w:r>
    </w:p>
    <w:p w14:paraId="4CB5B595" w14:textId="77777777" w:rsidR="00A27020" w:rsidRPr="00FE01A8" w:rsidRDefault="00A27020" w:rsidP="00A27020">
      <w:pPr>
        <w:pStyle w:val="ListParagraph"/>
        <w:numPr>
          <w:ilvl w:val="0"/>
          <w:numId w:val="14"/>
        </w:numPr>
        <w:spacing w:after="160" w:line="256" w:lineRule="auto"/>
        <w:ind w:left="180" w:right="432"/>
        <w:rPr>
          <w:rFonts w:ascii="Arial" w:eastAsia="Aptos" w:hAnsi="Arial" w:cs="Arial"/>
        </w:rPr>
      </w:pPr>
      <w:r w:rsidRPr="00FE01A8">
        <w:rPr>
          <w:rFonts w:ascii="Arial" w:eastAsia="Aptos" w:hAnsi="Arial" w:cs="Arial"/>
        </w:rPr>
        <w:t>Competitive compensation and professional growth opportunities within a leading digital transformation team.</w:t>
      </w:r>
    </w:p>
    <w:p w14:paraId="7203F39C" w14:textId="77777777" w:rsidR="00A27020" w:rsidRPr="00F85531" w:rsidRDefault="00A27020" w:rsidP="00A27020">
      <w:pPr>
        <w:spacing w:line="256" w:lineRule="auto"/>
        <w:ind w:left="180" w:right="432"/>
        <w:jc w:val="center"/>
        <w:rPr>
          <w:rFonts w:ascii="Arial" w:eastAsia="Aptos" w:hAnsi="Arial" w:cs="Arial"/>
        </w:rPr>
      </w:pPr>
      <w:r>
        <w:rPr>
          <w:rFonts w:ascii="Arial" w:eastAsia="Aptos" w:hAnsi="Arial" w:cs="Arial"/>
        </w:rPr>
        <w:pict w14:anchorId="32F79C79">
          <v:rect id="_x0000_i1075" style="width:468pt;height:1.2pt" o:hralign="center" o:hrstd="t" o:hrnoshade="t" o:hr="t" fillcolor="black" stroked="f"/>
        </w:pict>
      </w:r>
    </w:p>
    <w:p w14:paraId="1CA5A9C0" w14:textId="77777777" w:rsidR="00A27020" w:rsidRDefault="00A27020" w:rsidP="00A27020">
      <w:pPr>
        <w:spacing w:line="256" w:lineRule="auto"/>
        <w:ind w:left="180" w:right="432"/>
        <w:rPr>
          <w:rFonts w:ascii="Arial" w:eastAsia="Aptos" w:hAnsi="Arial" w:cs="Arial"/>
        </w:rPr>
      </w:pPr>
      <w:r w:rsidRPr="00F85531">
        <w:rPr>
          <w:rFonts w:ascii="Arial" w:eastAsia="Aptos" w:hAnsi="Arial" w:cs="Arial"/>
        </w:rPr>
        <w:t>This role is ideal for someone who enjoys working with a broad spectrum of modern technologies and libraries in a dynamic, cloud-integrated environment. If you have a solid Python foundation, hands-on experience with asynchronous programming and Azure cloud services, and are excited by intelligent AI integrations, we encourage you to apply.</w:t>
      </w:r>
    </w:p>
    <w:p w14:paraId="1A6DEAD1" w14:textId="77777777" w:rsidR="00A27020" w:rsidRDefault="00A27020" w:rsidP="00A27020">
      <w:pPr>
        <w:spacing w:line="256" w:lineRule="auto"/>
        <w:ind w:left="180" w:right="432"/>
        <w:rPr>
          <w:rFonts w:ascii="Arial" w:eastAsia="Aptos" w:hAnsi="Arial" w:cs="Arial"/>
        </w:rPr>
      </w:pPr>
    </w:p>
    <w:p w14:paraId="05D61305" w14:textId="77777777" w:rsidR="00A27020" w:rsidRDefault="00A27020" w:rsidP="00A27020">
      <w:pPr>
        <w:ind w:left="180" w:right="432"/>
        <w:rPr>
          <w:rFonts w:ascii="Arial" w:eastAsia="Aptos" w:hAnsi="Arial" w:cs="Arial"/>
          <w:b/>
          <w:bCs/>
          <w:color w:val="0B87A1"/>
          <w:sz w:val="32"/>
          <w:szCs w:val="32"/>
        </w:rPr>
      </w:pPr>
    </w:p>
    <w:p w14:paraId="00A4580C" w14:textId="77777777" w:rsidR="00A27020" w:rsidRDefault="00A27020" w:rsidP="00A27020">
      <w:pPr>
        <w:ind w:left="180" w:right="432"/>
        <w:rPr>
          <w:rFonts w:ascii="Arial" w:eastAsia="Aptos" w:hAnsi="Arial" w:cs="Arial"/>
          <w:b/>
          <w:bCs/>
          <w:color w:val="0B87A1"/>
          <w:sz w:val="32"/>
          <w:szCs w:val="32"/>
        </w:rPr>
      </w:pPr>
    </w:p>
    <w:p w14:paraId="3BD284CC" w14:textId="77777777" w:rsidR="00A27020" w:rsidRDefault="00A27020" w:rsidP="00A27020">
      <w:pPr>
        <w:ind w:left="180" w:right="432"/>
        <w:rPr>
          <w:rFonts w:ascii="Arial" w:eastAsia="Aptos" w:hAnsi="Arial" w:cs="Arial"/>
          <w:b/>
          <w:bCs/>
          <w:color w:val="0B87A1"/>
          <w:sz w:val="32"/>
          <w:szCs w:val="32"/>
        </w:rPr>
      </w:pPr>
    </w:p>
    <w:p w14:paraId="163D680B" w14:textId="77777777" w:rsidR="00A27020" w:rsidRDefault="00A27020" w:rsidP="00A27020">
      <w:pPr>
        <w:ind w:left="180" w:right="432"/>
        <w:rPr>
          <w:rFonts w:ascii="Arial" w:eastAsia="Aptos" w:hAnsi="Arial" w:cs="Arial"/>
          <w:b/>
          <w:bCs/>
          <w:color w:val="0B87A1"/>
          <w:sz w:val="32"/>
          <w:szCs w:val="32"/>
        </w:rPr>
      </w:pPr>
    </w:p>
    <w:p w14:paraId="4CCD3C72" w14:textId="77777777" w:rsidR="00A27020" w:rsidRDefault="00A27020" w:rsidP="00A27020">
      <w:pPr>
        <w:ind w:left="180" w:right="432"/>
        <w:rPr>
          <w:rFonts w:ascii="Arial" w:eastAsia="Aptos" w:hAnsi="Arial" w:cs="Arial"/>
          <w:b/>
          <w:bCs/>
          <w:color w:val="0B87A1"/>
          <w:sz w:val="32"/>
          <w:szCs w:val="32"/>
        </w:rPr>
      </w:pPr>
    </w:p>
    <w:p w14:paraId="7E613408" w14:textId="77777777" w:rsidR="00A27020" w:rsidRDefault="00A27020" w:rsidP="00A27020">
      <w:pPr>
        <w:ind w:left="180" w:right="432"/>
        <w:rPr>
          <w:rFonts w:ascii="Arial" w:eastAsia="Aptos" w:hAnsi="Arial" w:cs="Arial"/>
          <w:b/>
          <w:bCs/>
          <w:color w:val="0B87A1"/>
          <w:sz w:val="32"/>
          <w:szCs w:val="32"/>
        </w:rPr>
      </w:pPr>
    </w:p>
    <w:sectPr w:rsidR="00A27020"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EFCA" w14:textId="77777777" w:rsidR="007B210D" w:rsidRDefault="007B210D">
      <w:pPr>
        <w:spacing w:after="0" w:line="240" w:lineRule="auto"/>
      </w:pPr>
      <w:r>
        <w:separator/>
      </w:r>
    </w:p>
  </w:endnote>
  <w:endnote w:type="continuationSeparator" w:id="0">
    <w:p w14:paraId="0AA3BB93" w14:textId="77777777" w:rsidR="007B210D" w:rsidRDefault="007B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3276" w14:textId="77777777" w:rsidR="007B210D" w:rsidRDefault="007B210D">
      <w:pPr>
        <w:spacing w:after="0" w:line="240" w:lineRule="auto"/>
      </w:pPr>
      <w:r>
        <w:separator/>
      </w:r>
    </w:p>
  </w:footnote>
  <w:footnote w:type="continuationSeparator" w:id="0">
    <w:p w14:paraId="6DBD2532" w14:textId="77777777" w:rsidR="007B210D" w:rsidRDefault="007B2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DC4911"/>
    <w:multiLevelType w:val="multilevel"/>
    <w:tmpl w:val="A2BA4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C7D12"/>
    <w:multiLevelType w:val="hybridMultilevel"/>
    <w:tmpl w:val="E6421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338AF"/>
    <w:multiLevelType w:val="multilevel"/>
    <w:tmpl w:val="9A761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E3BDC"/>
    <w:multiLevelType w:val="multilevel"/>
    <w:tmpl w:val="5BAE9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17928"/>
    <w:multiLevelType w:val="hybridMultilevel"/>
    <w:tmpl w:val="A4FA9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 w:numId="10" w16cid:durableId="994645913">
    <w:abstractNumId w:val="9"/>
  </w:num>
  <w:num w:numId="11" w16cid:durableId="1657954079">
    <w:abstractNumId w:val="11"/>
  </w:num>
  <w:num w:numId="12" w16cid:durableId="293370396">
    <w:abstractNumId w:val="12"/>
  </w:num>
  <w:num w:numId="13" w16cid:durableId="1660576031">
    <w:abstractNumId w:val="10"/>
  </w:num>
  <w:num w:numId="14" w16cid:durableId="258755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9639D"/>
    <w:rsid w:val="00326F90"/>
    <w:rsid w:val="004229E7"/>
    <w:rsid w:val="005D192D"/>
    <w:rsid w:val="00607F4A"/>
    <w:rsid w:val="006F24FB"/>
    <w:rsid w:val="007B210D"/>
    <w:rsid w:val="007B56D6"/>
    <w:rsid w:val="008552A9"/>
    <w:rsid w:val="00905C88"/>
    <w:rsid w:val="009464BC"/>
    <w:rsid w:val="00985296"/>
    <w:rsid w:val="00990854"/>
    <w:rsid w:val="00A04087"/>
    <w:rsid w:val="00A27020"/>
    <w:rsid w:val="00A63C37"/>
    <w:rsid w:val="00A757CC"/>
    <w:rsid w:val="00AA1D8D"/>
    <w:rsid w:val="00B47730"/>
    <w:rsid w:val="00BE0C86"/>
    <w:rsid w:val="00C56C08"/>
    <w:rsid w:val="00CB0664"/>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2026-06-02T15:55:00Z</dcterms:created>
  <dcterms:modified xsi:type="dcterms:W3CDTF">2026-06-02T15:55:00Z</dcterms:modified>
  <cp:category/>
</cp:coreProperties>
</file>